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EF" w:rsidRPr="00AC0D47" w:rsidRDefault="00E108EF" w:rsidP="009201D5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РОССИЙСКАЯ ФЕДЕРАЦИЯ</w:t>
      </w:r>
    </w:p>
    <w:p w:rsidR="00E108EF" w:rsidRPr="00AC0D47" w:rsidRDefault="00E108EF" w:rsidP="009201D5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РЕСПУБЛИКА ХАКАСИЯ</w:t>
      </w:r>
    </w:p>
    <w:p w:rsidR="00E108EF" w:rsidRPr="00AC0D47" w:rsidRDefault="00E108EF" w:rsidP="009201D5">
      <w:pPr>
        <w:jc w:val="center"/>
        <w:rPr>
          <w:b/>
          <w:bCs/>
          <w:sz w:val="30"/>
          <w:szCs w:val="30"/>
        </w:rPr>
      </w:pPr>
    </w:p>
    <w:p w:rsidR="00E108EF" w:rsidRPr="00AC0D47" w:rsidRDefault="00E108EF" w:rsidP="009201D5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 xml:space="preserve">АДМИНИСТРАЦИЯ </w:t>
      </w:r>
    </w:p>
    <w:p w:rsidR="00E108EF" w:rsidRPr="00AC0D47" w:rsidRDefault="00E108EF" w:rsidP="009201D5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ОРДЖОНИКИДЗЕВСК</w:t>
      </w:r>
      <w:r>
        <w:rPr>
          <w:b/>
          <w:bCs/>
          <w:sz w:val="30"/>
          <w:szCs w:val="30"/>
        </w:rPr>
        <w:t>ОГО</w:t>
      </w:r>
      <w:r w:rsidRPr="00AC0D47">
        <w:rPr>
          <w:b/>
          <w:bCs/>
          <w:sz w:val="30"/>
          <w:szCs w:val="30"/>
        </w:rPr>
        <w:t xml:space="preserve"> РАЙОН</w:t>
      </w:r>
      <w:r>
        <w:rPr>
          <w:b/>
          <w:bCs/>
          <w:sz w:val="30"/>
          <w:szCs w:val="30"/>
        </w:rPr>
        <w:t>А</w:t>
      </w:r>
    </w:p>
    <w:p w:rsidR="00E108EF" w:rsidRPr="00AC0D47" w:rsidRDefault="00E108EF" w:rsidP="009201D5">
      <w:pPr>
        <w:jc w:val="center"/>
        <w:rPr>
          <w:b/>
          <w:bCs/>
          <w:sz w:val="30"/>
          <w:szCs w:val="30"/>
        </w:rPr>
      </w:pPr>
    </w:p>
    <w:p w:rsidR="00E108EF" w:rsidRDefault="00E108EF" w:rsidP="009201D5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ПОСТАНОВЛЕНИЕ</w:t>
      </w:r>
    </w:p>
    <w:p w:rsidR="00E108EF" w:rsidRPr="00661705" w:rsidRDefault="00E108EF" w:rsidP="009201D5">
      <w:pPr>
        <w:jc w:val="center"/>
        <w:rPr>
          <w:b/>
          <w:bCs/>
          <w:sz w:val="28"/>
          <w:szCs w:val="28"/>
        </w:rPr>
      </w:pPr>
    </w:p>
    <w:p w:rsidR="00E108EF" w:rsidRPr="00661705" w:rsidRDefault="00E108EF" w:rsidP="009201D5">
      <w:pPr>
        <w:rPr>
          <w:sz w:val="28"/>
          <w:szCs w:val="28"/>
        </w:rPr>
      </w:pPr>
      <w:r w:rsidRPr="00661705">
        <w:rPr>
          <w:sz w:val="28"/>
          <w:szCs w:val="28"/>
        </w:rPr>
        <w:t xml:space="preserve">                                                                               </w:t>
      </w:r>
    </w:p>
    <w:p w:rsidR="00E108EF" w:rsidRPr="00661705" w:rsidRDefault="00E108EF" w:rsidP="009201D5">
      <w:pPr>
        <w:jc w:val="center"/>
        <w:rPr>
          <w:sz w:val="28"/>
          <w:szCs w:val="28"/>
        </w:rPr>
      </w:pPr>
      <w:r w:rsidRPr="00661705">
        <w:rPr>
          <w:sz w:val="28"/>
          <w:szCs w:val="28"/>
        </w:rPr>
        <w:t xml:space="preserve"> </w:t>
      </w:r>
      <w:r w:rsidR="00BC6B90">
        <w:rPr>
          <w:sz w:val="28"/>
          <w:szCs w:val="28"/>
        </w:rPr>
        <w:t xml:space="preserve">12 </w:t>
      </w:r>
      <w:r w:rsidRPr="00661705">
        <w:rPr>
          <w:sz w:val="28"/>
          <w:szCs w:val="28"/>
        </w:rPr>
        <w:t xml:space="preserve">июля 2021 г.                                                                                № </w:t>
      </w:r>
      <w:r w:rsidR="00BC6B90">
        <w:rPr>
          <w:sz w:val="28"/>
          <w:szCs w:val="28"/>
        </w:rPr>
        <w:t>253</w:t>
      </w:r>
    </w:p>
    <w:p w:rsidR="00E108EF" w:rsidRPr="00661705" w:rsidRDefault="00E108EF" w:rsidP="009201D5">
      <w:pPr>
        <w:jc w:val="center"/>
        <w:rPr>
          <w:sz w:val="28"/>
          <w:szCs w:val="28"/>
        </w:rPr>
      </w:pPr>
      <w:r w:rsidRPr="00661705">
        <w:rPr>
          <w:sz w:val="28"/>
          <w:szCs w:val="28"/>
        </w:rPr>
        <w:t>п. Копьево</w:t>
      </w:r>
    </w:p>
    <w:p w:rsidR="00E108EF" w:rsidRPr="00661705" w:rsidRDefault="00E108EF" w:rsidP="009201D5">
      <w:pPr>
        <w:jc w:val="center"/>
        <w:rPr>
          <w:sz w:val="28"/>
          <w:szCs w:val="28"/>
        </w:rPr>
      </w:pPr>
    </w:p>
    <w:p w:rsidR="00E108EF" w:rsidRPr="00661705" w:rsidRDefault="00E108EF" w:rsidP="009201D5">
      <w:pPr>
        <w:jc w:val="center"/>
        <w:rPr>
          <w:b/>
          <w:bCs/>
          <w:sz w:val="28"/>
          <w:szCs w:val="28"/>
        </w:rPr>
      </w:pPr>
      <w:r w:rsidRPr="00661705">
        <w:rPr>
          <w:b/>
          <w:bCs/>
          <w:sz w:val="28"/>
          <w:szCs w:val="28"/>
        </w:rPr>
        <w:t xml:space="preserve">Об </w:t>
      </w:r>
      <w:r w:rsidR="00BC6B90" w:rsidRPr="00661705">
        <w:rPr>
          <w:b/>
          <w:bCs/>
          <w:sz w:val="28"/>
          <w:szCs w:val="28"/>
        </w:rPr>
        <w:t>утверждении Положения</w:t>
      </w:r>
      <w:r w:rsidRPr="00661705">
        <w:rPr>
          <w:b/>
          <w:bCs/>
          <w:sz w:val="28"/>
          <w:szCs w:val="28"/>
        </w:rPr>
        <w:t xml:space="preserve"> о поддержании общественного порядка при чрезвычайных ситуациях межмуниципального характера и проведении аварийно-спасательных и других неотложных работ на территории Орджоникидзевского района</w:t>
      </w:r>
    </w:p>
    <w:p w:rsidR="00E108EF" w:rsidRPr="00661705" w:rsidRDefault="00E108EF" w:rsidP="009201D5">
      <w:pPr>
        <w:rPr>
          <w:sz w:val="28"/>
          <w:szCs w:val="28"/>
        </w:rPr>
      </w:pPr>
    </w:p>
    <w:p w:rsidR="00E108EF" w:rsidRPr="00661705" w:rsidRDefault="00E108EF" w:rsidP="009201D5">
      <w:pPr>
        <w:rPr>
          <w:sz w:val="28"/>
          <w:szCs w:val="28"/>
        </w:rPr>
      </w:pPr>
    </w:p>
    <w:p w:rsidR="00E108EF" w:rsidRPr="00661705" w:rsidRDefault="00E108EF" w:rsidP="009201D5">
      <w:pPr>
        <w:jc w:val="both"/>
        <w:rPr>
          <w:b/>
          <w:bCs/>
          <w:sz w:val="28"/>
          <w:szCs w:val="28"/>
        </w:rPr>
      </w:pPr>
      <w:r w:rsidRPr="0077212A">
        <w:rPr>
          <w:sz w:val="28"/>
          <w:szCs w:val="28"/>
        </w:rPr>
        <w:tab/>
        <w:t xml:space="preserve">В соответствии с Федеральными законами от 21.12.1994 </w:t>
      </w:r>
      <w:hyperlink r:id="rId5" w:history="1">
        <w:r w:rsidRPr="0077212A">
          <w:rPr>
            <w:sz w:val="28"/>
            <w:szCs w:val="28"/>
          </w:rPr>
          <w:t>№ 68-ФЗ</w:t>
        </w:r>
      </w:hyperlink>
      <w:r w:rsidRPr="0077212A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от 07.02.2011 </w:t>
      </w:r>
      <w:hyperlink r:id="rId6" w:history="1">
        <w:r w:rsidRPr="0077212A">
          <w:rPr>
            <w:sz w:val="28"/>
            <w:szCs w:val="28"/>
          </w:rPr>
          <w:t>№ 3-ФЗ</w:t>
        </w:r>
      </w:hyperlink>
      <w:r w:rsidRPr="0077212A">
        <w:rPr>
          <w:sz w:val="28"/>
          <w:szCs w:val="28"/>
        </w:rPr>
        <w:t xml:space="preserve"> «О полиции», </w:t>
      </w:r>
      <w:hyperlink r:id="rId7" w:history="1">
        <w:r w:rsidRPr="0077212A">
          <w:rPr>
            <w:sz w:val="28"/>
            <w:szCs w:val="28"/>
          </w:rPr>
          <w:t>постановлением</w:t>
        </w:r>
      </w:hyperlink>
      <w:r w:rsidRPr="0077212A">
        <w:rPr>
          <w:sz w:val="28"/>
          <w:szCs w:val="28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Pr="0077212A">
        <w:rPr>
          <w:spacing w:val="-1"/>
          <w:sz w:val="28"/>
          <w:szCs w:val="28"/>
        </w:rPr>
        <w:t>руководствуясь</w:t>
      </w:r>
      <w:r w:rsidRPr="0077212A">
        <w:rPr>
          <w:sz w:val="28"/>
          <w:szCs w:val="28"/>
        </w:rPr>
        <w:t xml:space="preserve"> статьей 70 Устава муниципального</w:t>
      </w:r>
      <w:r w:rsidRPr="00661705">
        <w:rPr>
          <w:sz w:val="28"/>
          <w:szCs w:val="28"/>
        </w:rPr>
        <w:t xml:space="preserve"> образования Орджоникидзевский район, Администрация Орджоникидзевского района  </w:t>
      </w:r>
      <w:r w:rsidRPr="00661705">
        <w:rPr>
          <w:b/>
          <w:bCs/>
          <w:sz w:val="28"/>
          <w:szCs w:val="28"/>
        </w:rPr>
        <w:t>п о с т а н о в л я е т:</w:t>
      </w:r>
    </w:p>
    <w:p w:rsidR="00E108EF" w:rsidRDefault="00E108EF" w:rsidP="009201D5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661705">
        <w:rPr>
          <w:sz w:val="28"/>
          <w:szCs w:val="28"/>
        </w:rPr>
        <w:t xml:space="preserve">Утвердить Положение о поддержании общественного порядка при чрезвычайных ситуациях муниципального характера и проведении аварийно-спасательных и других неотложных работ на территории </w:t>
      </w:r>
      <w:r>
        <w:rPr>
          <w:sz w:val="28"/>
          <w:szCs w:val="28"/>
        </w:rPr>
        <w:t xml:space="preserve">Орджоникидзевского </w:t>
      </w:r>
      <w:r w:rsidRPr="00661705">
        <w:rPr>
          <w:sz w:val="28"/>
          <w:szCs w:val="28"/>
        </w:rPr>
        <w:t>района (приложение)</w:t>
      </w:r>
      <w:r>
        <w:rPr>
          <w:sz w:val="28"/>
          <w:szCs w:val="28"/>
        </w:rPr>
        <w:t>.</w:t>
      </w:r>
    </w:p>
    <w:p w:rsidR="00E108EF" w:rsidRPr="00661705" w:rsidRDefault="00E108EF" w:rsidP="009201D5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661705">
        <w:rPr>
          <w:sz w:val="28"/>
          <w:szCs w:val="28"/>
        </w:rPr>
        <w:t>Постановление вступает в силу после официального обнародования на официальном сайте Администрации Орджоникидзевского района и подлежит опубликованию в районной газете «Орджоникидзевский рабочий»</w:t>
      </w:r>
      <w:r>
        <w:rPr>
          <w:sz w:val="28"/>
          <w:szCs w:val="28"/>
        </w:rPr>
        <w:t>.</w:t>
      </w:r>
    </w:p>
    <w:p w:rsidR="00E108EF" w:rsidRPr="00661705" w:rsidRDefault="00E108EF" w:rsidP="009201D5">
      <w:pPr>
        <w:ind w:firstLine="708"/>
        <w:jc w:val="both"/>
        <w:rPr>
          <w:sz w:val="28"/>
          <w:szCs w:val="28"/>
        </w:rPr>
      </w:pPr>
    </w:p>
    <w:p w:rsidR="00E108EF" w:rsidRPr="00661705" w:rsidRDefault="00E108EF" w:rsidP="009201D5">
      <w:pPr>
        <w:jc w:val="both"/>
        <w:rPr>
          <w:sz w:val="28"/>
          <w:szCs w:val="28"/>
        </w:rPr>
      </w:pPr>
    </w:p>
    <w:p w:rsidR="00E108EF" w:rsidRDefault="00E108EF" w:rsidP="009201D5">
      <w:pPr>
        <w:jc w:val="both"/>
        <w:rPr>
          <w:sz w:val="28"/>
          <w:szCs w:val="28"/>
        </w:rPr>
      </w:pPr>
    </w:p>
    <w:p w:rsidR="00E108EF" w:rsidRPr="00661705" w:rsidRDefault="00E108EF" w:rsidP="009201D5">
      <w:pPr>
        <w:jc w:val="both"/>
        <w:rPr>
          <w:sz w:val="28"/>
          <w:szCs w:val="28"/>
        </w:rPr>
      </w:pPr>
    </w:p>
    <w:p w:rsidR="00E108EF" w:rsidRPr="00661705" w:rsidRDefault="00E108EF" w:rsidP="009201D5">
      <w:pPr>
        <w:jc w:val="both"/>
        <w:rPr>
          <w:sz w:val="28"/>
          <w:szCs w:val="28"/>
        </w:rPr>
      </w:pPr>
      <w:r w:rsidRPr="00661705">
        <w:rPr>
          <w:sz w:val="28"/>
          <w:szCs w:val="28"/>
        </w:rPr>
        <w:t xml:space="preserve">И. о. Главы </w:t>
      </w:r>
    </w:p>
    <w:p w:rsidR="00E108EF" w:rsidRPr="00661705" w:rsidRDefault="00E108EF" w:rsidP="009201D5">
      <w:pPr>
        <w:jc w:val="both"/>
        <w:rPr>
          <w:sz w:val="28"/>
          <w:szCs w:val="28"/>
        </w:rPr>
      </w:pPr>
      <w:r w:rsidRPr="00661705">
        <w:rPr>
          <w:sz w:val="28"/>
          <w:szCs w:val="28"/>
        </w:rPr>
        <w:t xml:space="preserve">Орджоникидзевского района                                                          О.К. Тихонова </w:t>
      </w:r>
    </w:p>
    <w:p w:rsidR="00E108EF" w:rsidRDefault="00E108EF" w:rsidP="009201D5">
      <w:pPr>
        <w:ind w:firstLine="720"/>
        <w:jc w:val="both"/>
        <w:rPr>
          <w:sz w:val="28"/>
          <w:szCs w:val="28"/>
        </w:rPr>
      </w:pPr>
    </w:p>
    <w:p w:rsidR="00E108EF" w:rsidRDefault="00E108EF" w:rsidP="009201D5">
      <w:pPr>
        <w:ind w:firstLine="720"/>
        <w:jc w:val="both"/>
        <w:rPr>
          <w:sz w:val="28"/>
          <w:szCs w:val="28"/>
        </w:rPr>
      </w:pPr>
    </w:p>
    <w:p w:rsidR="00E108EF" w:rsidRDefault="00E108EF" w:rsidP="009201D5">
      <w:pPr>
        <w:ind w:firstLine="720"/>
        <w:jc w:val="both"/>
        <w:rPr>
          <w:sz w:val="28"/>
          <w:szCs w:val="28"/>
        </w:rPr>
      </w:pPr>
    </w:p>
    <w:p w:rsidR="00E108EF" w:rsidRDefault="00E108EF" w:rsidP="009201D5">
      <w:pPr>
        <w:rPr>
          <w:sz w:val="28"/>
          <w:szCs w:val="28"/>
        </w:rPr>
      </w:pPr>
    </w:p>
    <w:p w:rsidR="00E108EF" w:rsidRPr="00BC6B90" w:rsidRDefault="00E108EF" w:rsidP="00661705">
      <w:pPr>
        <w:pStyle w:val="2"/>
        <w:ind w:firstLine="5280"/>
        <w:jc w:val="left"/>
        <w:rPr>
          <w:b w:val="0"/>
          <w:bCs w:val="0"/>
          <w:i/>
          <w:iCs/>
          <w:sz w:val="28"/>
          <w:szCs w:val="28"/>
        </w:rPr>
      </w:pPr>
      <w:r w:rsidRPr="00BC6B90">
        <w:rPr>
          <w:b w:val="0"/>
          <w:bCs w:val="0"/>
          <w:sz w:val="28"/>
          <w:szCs w:val="28"/>
        </w:rPr>
        <w:lastRenderedPageBreak/>
        <w:t xml:space="preserve">Приложение </w:t>
      </w:r>
    </w:p>
    <w:p w:rsidR="00E108EF" w:rsidRPr="00BC6B90" w:rsidRDefault="00E108EF" w:rsidP="00661705">
      <w:pPr>
        <w:ind w:firstLine="5280"/>
        <w:rPr>
          <w:sz w:val="28"/>
          <w:szCs w:val="28"/>
        </w:rPr>
      </w:pPr>
      <w:r w:rsidRPr="00BC6B90">
        <w:rPr>
          <w:sz w:val="28"/>
          <w:szCs w:val="28"/>
        </w:rPr>
        <w:t xml:space="preserve">к постановлению Администрации </w:t>
      </w:r>
    </w:p>
    <w:p w:rsidR="00E108EF" w:rsidRPr="00BC6B90" w:rsidRDefault="00E108EF" w:rsidP="00661705">
      <w:pPr>
        <w:tabs>
          <w:tab w:val="left" w:pos="5260"/>
        </w:tabs>
        <w:ind w:firstLine="5280"/>
        <w:rPr>
          <w:sz w:val="28"/>
          <w:szCs w:val="28"/>
        </w:rPr>
      </w:pPr>
      <w:r w:rsidRPr="00BC6B90">
        <w:rPr>
          <w:sz w:val="28"/>
          <w:szCs w:val="28"/>
        </w:rPr>
        <w:t>Орджоникидзевского района</w:t>
      </w:r>
    </w:p>
    <w:p w:rsidR="00E108EF" w:rsidRPr="00BC6B90" w:rsidRDefault="00E108EF" w:rsidP="00661705">
      <w:pPr>
        <w:shd w:val="clear" w:color="auto" w:fill="FFFFFF"/>
        <w:tabs>
          <w:tab w:val="left" w:pos="907"/>
        </w:tabs>
        <w:spacing w:before="5" w:line="298" w:lineRule="exact"/>
        <w:ind w:right="29" w:firstLine="5280"/>
        <w:rPr>
          <w:sz w:val="28"/>
          <w:szCs w:val="28"/>
        </w:rPr>
      </w:pPr>
      <w:r w:rsidRPr="00BC6B90">
        <w:rPr>
          <w:sz w:val="28"/>
          <w:szCs w:val="28"/>
        </w:rPr>
        <w:t xml:space="preserve">от </w:t>
      </w:r>
      <w:r w:rsidR="00BC6B90" w:rsidRPr="00BC6B90">
        <w:rPr>
          <w:sz w:val="28"/>
          <w:szCs w:val="28"/>
        </w:rPr>
        <w:t>12</w:t>
      </w:r>
      <w:r w:rsidRPr="00BC6B90">
        <w:rPr>
          <w:sz w:val="28"/>
          <w:szCs w:val="28"/>
        </w:rPr>
        <w:t xml:space="preserve"> июля 2021</w:t>
      </w:r>
      <w:r w:rsidR="00BC6B90" w:rsidRPr="00BC6B90">
        <w:rPr>
          <w:sz w:val="28"/>
          <w:szCs w:val="28"/>
        </w:rPr>
        <w:t xml:space="preserve"> г.</w:t>
      </w:r>
      <w:r w:rsidRPr="00BC6B90">
        <w:rPr>
          <w:sz w:val="28"/>
          <w:szCs w:val="28"/>
        </w:rPr>
        <w:t xml:space="preserve"> № </w:t>
      </w:r>
      <w:r w:rsidR="00BC6B90" w:rsidRPr="00BC6B90">
        <w:rPr>
          <w:sz w:val="28"/>
          <w:szCs w:val="28"/>
        </w:rPr>
        <w:t>253</w:t>
      </w:r>
    </w:p>
    <w:p w:rsidR="00E108EF" w:rsidRPr="00BC6B90" w:rsidRDefault="00E108EF" w:rsidP="00661705">
      <w:pPr>
        <w:shd w:val="clear" w:color="auto" w:fill="FFFFFF"/>
        <w:tabs>
          <w:tab w:val="left" w:pos="907"/>
        </w:tabs>
        <w:spacing w:before="5" w:line="298" w:lineRule="exact"/>
        <w:ind w:right="29" w:firstLine="5280"/>
        <w:rPr>
          <w:sz w:val="28"/>
          <w:szCs w:val="28"/>
        </w:rPr>
      </w:pPr>
    </w:p>
    <w:p w:rsidR="00E108EF" w:rsidRPr="00BC6B90" w:rsidRDefault="00E108EF" w:rsidP="00AC5E02">
      <w:pPr>
        <w:shd w:val="clear" w:color="auto" w:fill="FFFFFF"/>
        <w:tabs>
          <w:tab w:val="left" w:pos="907"/>
        </w:tabs>
        <w:spacing w:before="5" w:line="298" w:lineRule="exact"/>
        <w:ind w:right="29" w:firstLine="391"/>
        <w:rPr>
          <w:sz w:val="28"/>
          <w:szCs w:val="28"/>
        </w:rPr>
      </w:pPr>
    </w:p>
    <w:p w:rsidR="00E108EF" w:rsidRPr="00BC6B90" w:rsidRDefault="00E108EF" w:rsidP="00DD5F7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C6B90">
        <w:rPr>
          <w:sz w:val="28"/>
          <w:szCs w:val="28"/>
        </w:rPr>
        <w:t>Положение</w:t>
      </w:r>
    </w:p>
    <w:p w:rsidR="00E108EF" w:rsidRPr="00BC6B90" w:rsidRDefault="00E108EF" w:rsidP="00DD5F7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C6B90">
        <w:rPr>
          <w:sz w:val="28"/>
          <w:szCs w:val="28"/>
        </w:rPr>
        <w:t>о поддержании общественного поряд</w:t>
      </w:r>
      <w:bookmarkStart w:id="0" w:name="_GoBack"/>
      <w:bookmarkEnd w:id="0"/>
      <w:r w:rsidRPr="00BC6B90">
        <w:rPr>
          <w:sz w:val="28"/>
          <w:szCs w:val="28"/>
        </w:rPr>
        <w:t xml:space="preserve">ка при чрезвычайных ситуациях </w:t>
      </w:r>
    </w:p>
    <w:p w:rsidR="00E108EF" w:rsidRDefault="00E108EF" w:rsidP="00DD5F7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C6B90">
        <w:rPr>
          <w:sz w:val="28"/>
          <w:szCs w:val="28"/>
        </w:rPr>
        <w:t>муниципального характера и проведении аварийно-спасательных и других неотложных работ на территории Орджоникидзевского района</w:t>
      </w:r>
    </w:p>
    <w:p w:rsidR="00BC6B90" w:rsidRPr="00BC6B90" w:rsidRDefault="00BC6B90" w:rsidP="00DD5F7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108EF" w:rsidRPr="00BC6B90" w:rsidRDefault="00E108EF" w:rsidP="00DD5F7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108EF" w:rsidRPr="00BC6B90" w:rsidRDefault="00E108EF" w:rsidP="00DD5F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6B90">
        <w:rPr>
          <w:sz w:val="28"/>
          <w:szCs w:val="28"/>
        </w:rPr>
        <w:t xml:space="preserve">1. Положение о поддержании общественного порядка при чрезвычайных ситуациях муниципального характера и проведении аварийно-спасательных и других неотложных работ (далее – АСДНР) на территории Орджоникидзевского района Республики Хакасия (далее - Положение) разработано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07.02.2011 № 3-ФЗ «О полиции», постановлением Правительства Российской Федерации от 30.12.2003 № 794  «О единой государственной системе предупреждения и ликвидации чрезвычайных ситуаций». </w:t>
      </w:r>
    </w:p>
    <w:p w:rsidR="00E108EF" w:rsidRPr="00BC6B90" w:rsidRDefault="00E108EF" w:rsidP="00DD5F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6B90">
        <w:rPr>
          <w:sz w:val="28"/>
          <w:szCs w:val="28"/>
        </w:rPr>
        <w:t>2. Настоящее Положение определяет порядок организации и проведения мероприятий, направленных на поддержание общественного порядка при возникновении и ликвидации чрезвычайных ситуаций муниципального характера (далее - чрезвычайные ситуации) и проведении АСДНР на территории Орджоникидзевского района.</w:t>
      </w:r>
    </w:p>
    <w:p w:rsidR="00E108EF" w:rsidRPr="00BC6B90" w:rsidRDefault="00E108EF" w:rsidP="001E4E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6B90">
        <w:rPr>
          <w:sz w:val="28"/>
          <w:szCs w:val="28"/>
        </w:rPr>
        <w:t>3. Поддержание общественного порядка при чрезвычайных ситуациях и проведении АСДНР осуществляется в рамках функционирования подсистемы Единой государственная системы предупреждения и ликвидации чрезвычайных ситуаций (далее – РСЧС).</w:t>
      </w:r>
    </w:p>
    <w:p w:rsidR="00E108EF" w:rsidRPr="00BC6B90" w:rsidRDefault="00E108EF" w:rsidP="00DD5F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6B90">
        <w:rPr>
          <w:sz w:val="28"/>
          <w:szCs w:val="28"/>
        </w:rPr>
        <w:t>4. Основными мероприятиями по поддержанию общественного порядка являются:</w:t>
      </w:r>
    </w:p>
    <w:p w:rsidR="00E108EF" w:rsidRPr="00BC6B90" w:rsidRDefault="00E108EF" w:rsidP="00DD5F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6B90">
        <w:rPr>
          <w:sz w:val="28"/>
          <w:szCs w:val="28"/>
        </w:rPr>
        <w:t>- оповещение населения об угрозе возникновения или возникновении чрезвычайных ситуаций через средства массовой информации, а также с использованием мобильных средств оповещения;</w:t>
      </w:r>
    </w:p>
    <w:p w:rsidR="00E108EF" w:rsidRPr="00BC6B90" w:rsidRDefault="00E108EF" w:rsidP="00DD5F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6B90">
        <w:rPr>
          <w:sz w:val="28"/>
          <w:szCs w:val="28"/>
        </w:rPr>
        <w:t>- организация контрольно-пропускного режима в зоне чрезвычайной ситуации;</w:t>
      </w:r>
    </w:p>
    <w:p w:rsidR="00E108EF" w:rsidRPr="00BC6B90" w:rsidRDefault="00E108EF" w:rsidP="00DD5F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6B90">
        <w:rPr>
          <w:sz w:val="28"/>
          <w:szCs w:val="28"/>
        </w:rPr>
        <w:t>- организация регулирования движения всех видов транспорта в зоне чрезвычайной ситуации;</w:t>
      </w:r>
    </w:p>
    <w:p w:rsidR="00E108EF" w:rsidRPr="00BC6B90" w:rsidRDefault="00E108EF" w:rsidP="00DD5F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6B90">
        <w:rPr>
          <w:sz w:val="28"/>
          <w:szCs w:val="28"/>
        </w:rPr>
        <w:t>- охрана потенциально опасных объектов, объектов жизнеобеспечения, материальных ценностей и личного имущества пострадавших;</w:t>
      </w:r>
    </w:p>
    <w:p w:rsidR="00E108EF" w:rsidRPr="00BC6B90" w:rsidRDefault="00E108EF" w:rsidP="00DD5F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6B90">
        <w:rPr>
          <w:sz w:val="28"/>
          <w:szCs w:val="28"/>
        </w:rPr>
        <w:t>- предупреждение и пресечение правонарушений в зоне чрезвычайной ситуации;</w:t>
      </w:r>
    </w:p>
    <w:p w:rsidR="00E108EF" w:rsidRPr="00BC6B90" w:rsidRDefault="00E108EF" w:rsidP="00DD5F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6B90">
        <w:rPr>
          <w:sz w:val="28"/>
          <w:szCs w:val="28"/>
        </w:rPr>
        <w:t xml:space="preserve">- осуществление блокирования (изоляции, оцепления) зоны </w:t>
      </w:r>
      <w:r w:rsidRPr="00BC6B90">
        <w:rPr>
          <w:sz w:val="28"/>
          <w:szCs w:val="28"/>
        </w:rPr>
        <w:lastRenderedPageBreak/>
        <w:t>чрезвычайной ситуации для предотвращения проникновения лиц, не участвующих в аварийно-спасательных работах;</w:t>
      </w:r>
    </w:p>
    <w:p w:rsidR="00E108EF" w:rsidRPr="00BC6B90" w:rsidRDefault="00E108EF" w:rsidP="00DD5F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6B90">
        <w:rPr>
          <w:sz w:val="28"/>
          <w:szCs w:val="28"/>
        </w:rPr>
        <w:t>- обеспечение поддержания общественного порядка при проведении эвакуационных мероприятий;</w:t>
      </w:r>
    </w:p>
    <w:p w:rsidR="00E108EF" w:rsidRPr="00BC6B90" w:rsidRDefault="00E108EF" w:rsidP="00DD5F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6B90">
        <w:rPr>
          <w:sz w:val="28"/>
          <w:szCs w:val="28"/>
        </w:rPr>
        <w:t>- пресечение паники, ложных и провокационных слухов;</w:t>
      </w:r>
    </w:p>
    <w:p w:rsidR="00E108EF" w:rsidRPr="00BC6B90" w:rsidRDefault="00E108EF" w:rsidP="00DD5F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6B90">
        <w:rPr>
          <w:sz w:val="28"/>
          <w:szCs w:val="28"/>
        </w:rPr>
        <w:t>- розыск пропавших людей;</w:t>
      </w:r>
    </w:p>
    <w:p w:rsidR="00E108EF" w:rsidRPr="00BC6B90" w:rsidRDefault="00E108EF" w:rsidP="00DD5F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6B90">
        <w:rPr>
          <w:sz w:val="28"/>
          <w:szCs w:val="28"/>
        </w:rPr>
        <w:t>- идентификация трупов;</w:t>
      </w:r>
    </w:p>
    <w:p w:rsidR="00E108EF" w:rsidRPr="00BC6B90" w:rsidRDefault="00E108EF" w:rsidP="00DD5F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6B90">
        <w:rPr>
          <w:sz w:val="28"/>
          <w:szCs w:val="28"/>
        </w:rPr>
        <w:t>- определение состава и подготовка привлекаемых для поддержания общественного порядка сил и средств, планирование их действий.</w:t>
      </w:r>
    </w:p>
    <w:p w:rsidR="00E108EF" w:rsidRPr="00BC6B90" w:rsidRDefault="00E108EF" w:rsidP="00DD5F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6B90">
        <w:rPr>
          <w:sz w:val="28"/>
          <w:szCs w:val="28"/>
        </w:rPr>
        <w:t xml:space="preserve">5. Для обеспечения охраны общественного порядка при чрезвычайных </w:t>
      </w:r>
      <w:proofErr w:type="gramStart"/>
      <w:r w:rsidRPr="00BC6B90">
        <w:rPr>
          <w:sz w:val="28"/>
          <w:szCs w:val="28"/>
        </w:rPr>
        <w:t>ситуациях  и</w:t>
      </w:r>
      <w:proofErr w:type="gramEnd"/>
      <w:r w:rsidRPr="00BC6B90">
        <w:rPr>
          <w:sz w:val="28"/>
          <w:szCs w:val="28"/>
        </w:rPr>
        <w:t xml:space="preserve"> проведении АСДНР привлекаются силы и средства в порядке, установленном </w:t>
      </w:r>
      <w:hyperlink r:id="rId8" w:history="1">
        <w:r w:rsidRPr="00BC6B90">
          <w:rPr>
            <w:sz w:val="28"/>
            <w:szCs w:val="28"/>
          </w:rPr>
          <w:t>постановлением</w:t>
        </w:r>
      </w:hyperlink>
      <w:r w:rsidRPr="00BC6B90">
        <w:rPr>
          <w:sz w:val="28"/>
          <w:szCs w:val="28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ситуаций».</w:t>
      </w:r>
    </w:p>
    <w:p w:rsidR="00E108EF" w:rsidRPr="00BC6B90" w:rsidRDefault="00E108EF" w:rsidP="00DD5F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6B90">
        <w:rPr>
          <w:sz w:val="28"/>
          <w:szCs w:val="28"/>
        </w:rPr>
        <w:t xml:space="preserve">6. Привлечение сил и средств для обеспечения охраны общественного порядка при чрезвычайных ситуациях и проведении АСДНР осуществляется решением комиссии по предупреждению и </w:t>
      </w:r>
      <w:proofErr w:type="gramStart"/>
      <w:r w:rsidRPr="00BC6B90">
        <w:rPr>
          <w:sz w:val="28"/>
          <w:szCs w:val="28"/>
        </w:rPr>
        <w:t>ликвидации чрезвычайных ситуаций</w:t>
      </w:r>
      <w:proofErr w:type="gramEnd"/>
      <w:r w:rsidRPr="00BC6B90">
        <w:rPr>
          <w:sz w:val="28"/>
          <w:szCs w:val="28"/>
        </w:rPr>
        <w:t xml:space="preserve"> и обеспечению пожарной безопасности Администрации муниципального образования Орджоникидзевский район.</w:t>
      </w:r>
    </w:p>
    <w:p w:rsidR="00E108EF" w:rsidRPr="00BC6B90" w:rsidRDefault="00E108EF" w:rsidP="00DD5F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6B90">
        <w:rPr>
          <w:sz w:val="28"/>
          <w:szCs w:val="28"/>
        </w:rPr>
        <w:t xml:space="preserve"> 7. В целях обеспечения управления, координации действий сил и средств, задействованных в ликвидации чрезвычайных ситуаций и их последствий, а также проведения АСДНР осуществления взаимодействия с органами </w:t>
      </w:r>
      <w:proofErr w:type="gramStart"/>
      <w:r w:rsidRPr="00BC6B90">
        <w:rPr>
          <w:sz w:val="28"/>
          <w:szCs w:val="28"/>
        </w:rPr>
        <w:t>управления  подсистемы</w:t>
      </w:r>
      <w:proofErr w:type="gramEnd"/>
      <w:r w:rsidRPr="00BC6B90">
        <w:rPr>
          <w:sz w:val="28"/>
          <w:szCs w:val="28"/>
        </w:rPr>
        <w:t xml:space="preserve"> РСЧС Республики Хакасия, создаются соответствующие оперативные штабы, которые в том числе вырабатывают решения по обеспечению охраны общественного порядка в зоне чрезвычайной ситуации.</w:t>
      </w:r>
    </w:p>
    <w:p w:rsidR="00E108EF" w:rsidRPr="00BC6B90" w:rsidRDefault="00E108EF" w:rsidP="00DD5F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6B90">
        <w:rPr>
          <w:sz w:val="28"/>
          <w:szCs w:val="28"/>
        </w:rPr>
        <w:t>8. Общее руководство силами и средствами, участвующими в ликвидации чрезвычайных ситуаций и их последствий, организацию взаимодействия осуществляет руководитель работ по ликвидации чрезвычайной ситуации, определенный Главой Орджоникидзевского района.</w:t>
      </w:r>
    </w:p>
    <w:p w:rsidR="00E108EF" w:rsidRPr="00BC6B90" w:rsidRDefault="00E108EF" w:rsidP="00DD5F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BC6B90">
        <w:rPr>
          <w:sz w:val="28"/>
          <w:szCs w:val="28"/>
        </w:rPr>
        <w:t xml:space="preserve">Непосредственное руководство силами и средствами органов внутренних дел, участвующими в пределах своей компетенции в поддержании общественного порядка в зоне чрезвычайной ситуации на территории Орджоникидзевского района осуществляет уполномоченное должностное лицо </w:t>
      </w:r>
      <w:r w:rsidRPr="00BC6B90">
        <w:rPr>
          <w:color w:val="000000"/>
          <w:sz w:val="28"/>
          <w:szCs w:val="28"/>
        </w:rPr>
        <w:t>Отд. МВД России по Орджоникидзевскому району.</w:t>
      </w:r>
    </w:p>
    <w:p w:rsidR="00E108EF" w:rsidRPr="00BC6B90" w:rsidRDefault="00E108EF" w:rsidP="00DD5F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6B90">
        <w:rPr>
          <w:sz w:val="28"/>
          <w:szCs w:val="28"/>
        </w:rPr>
        <w:t>9. Поддержание общественного порядка в зоне чрезвычайной ситуации до прибытия сил и средств, привлекаемых для поддержания общественного порядка, организуется руководителем аварийно-спасательной службы (аварийно-спасательного формирования), прибывшим в зону чрезвычайной ситуации первым.</w:t>
      </w:r>
    </w:p>
    <w:p w:rsidR="00E108EF" w:rsidRPr="00BC6B90" w:rsidRDefault="00E108EF" w:rsidP="00DD5F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6B90">
        <w:rPr>
          <w:sz w:val="28"/>
          <w:szCs w:val="28"/>
        </w:rPr>
        <w:t>10. Решение руководителя работ по ликвидации чрезвычайной ситуации по вопросам поддержания общественного порядка в зоне чрезвычайной ситуации является обязательным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E108EF" w:rsidRPr="00BC6B90" w:rsidRDefault="00E108EF" w:rsidP="00A93CC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C6B90">
        <w:rPr>
          <w:sz w:val="28"/>
          <w:szCs w:val="28"/>
        </w:rPr>
        <w:lastRenderedPageBreak/>
        <w:t xml:space="preserve">11. Расчет сил и средств, привлекаемых для выполнения мероприятий по охране общественного порядка при ликвидации чрезвычайных ситуаций, определяется планами действий </w:t>
      </w:r>
      <w:r w:rsidRPr="00BC6B90">
        <w:rPr>
          <w:color w:val="000000"/>
          <w:sz w:val="28"/>
          <w:szCs w:val="28"/>
        </w:rPr>
        <w:t xml:space="preserve">Отд. МВД России по Орджоникидзевскому району </w:t>
      </w:r>
      <w:r w:rsidRPr="00BC6B90">
        <w:rPr>
          <w:sz w:val="28"/>
          <w:szCs w:val="28"/>
        </w:rPr>
        <w:t>при чрезвычайных ситуациях, планом действий по предупреждению и ликвидации чрезвычайных ситуаций природного и техногенного характера на территории муниципального образования Орджоникидзевский район разрабатываемыми заблаговременно.</w:t>
      </w:r>
    </w:p>
    <w:p w:rsidR="00E108EF" w:rsidRPr="00BC6B90" w:rsidRDefault="00E108EF" w:rsidP="00DD5F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6B90">
        <w:rPr>
          <w:sz w:val="28"/>
          <w:szCs w:val="28"/>
        </w:rPr>
        <w:t>12. Численность сил и средств, привлекаемых для поддержания общественного порядка, в каждом конкретном случае определяется руководителем работ по ликвидации чрезвычайной ситуации.</w:t>
      </w:r>
    </w:p>
    <w:p w:rsidR="00E108EF" w:rsidRPr="00BC6B90" w:rsidRDefault="00E108EF" w:rsidP="00DD5F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6B90">
        <w:rPr>
          <w:sz w:val="28"/>
          <w:szCs w:val="28"/>
        </w:rPr>
        <w:t xml:space="preserve">Численность сил и средств </w:t>
      </w:r>
      <w:r w:rsidRPr="00BC6B90">
        <w:rPr>
          <w:color w:val="000000"/>
          <w:sz w:val="28"/>
          <w:szCs w:val="28"/>
        </w:rPr>
        <w:t>Отд. МВД России по Орджоникидзевскому району</w:t>
      </w:r>
      <w:r w:rsidRPr="00BC6B90">
        <w:rPr>
          <w:sz w:val="28"/>
          <w:szCs w:val="28"/>
        </w:rPr>
        <w:t xml:space="preserve"> определяется в установленном порядке по решению уполномоченного должностного </w:t>
      </w:r>
      <w:proofErr w:type="gramStart"/>
      <w:r w:rsidRPr="00BC6B90">
        <w:rPr>
          <w:sz w:val="28"/>
          <w:szCs w:val="28"/>
        </w:rPr>
        <w:t>лица  Министерства</w:t>
      </w:r>
      <w:proofErr w:type="gramEnd"/>
      <w:r w:rsidRPr="00BC6B90">
        <w:rPr>
          <w:sz w:val="28"/>
          <w:szCs w:val="28"/>
        </w:rPr>
        <w:t xml:space="preserve"> внутренних дел по Республике Хакасия по согласованию с руководителем работ по ликвидации чрезвычайной ситуации.</w:t>
      </w:r>
    </w:p>
    <w:p w:rsidR="00E108EF" w:rsidRPr="00BC6B90" w:rsidRDefault="00E108EF" w:rsidP="00DD5F7A">
      <w:pPr>
        <w:ind w:firstLine="567"/>
        <w:jc w:val="both"/>
        <w:rPr>
          <w:sz w:val="28"/>
          <w:szCs w:val="28"/>
        </w:rPr>
      </w:pPr>
    </w:p>
    <w:p w:rsidR="00E108EF" w:rsidRPr="00BC6B90" w:rsidRDefault="00E108EF" w:rsidP="00DD5F7A">
      <w:pPr>
        <w:ind w:firstLine="567"/>
        <w:jc w:val="both"/>
        <w:rPr>
          <w:sz w:val="28"/>
          <w:szCs w:val="28"/>
        </w:rPr>
      </w:pPr>
    </w:p>
    <w:p w:rsidR="00E108EF" w:rsidRPr="00BC6B90" w:rsidRDefault="00E108EF" w:rsidP="00DD5F7A">
      <w:pPr>
        <w:ind w:firstLine="567"/>
        <w:jc w:val="both"/>
        <w:rPr>
          <w:sz w:val="28"/>
          <w:szCs w:val="28"/>
        </w:rPr>
      </w:pPr>
    </w:p>
    <w:p w:rsidR="00E108EF" w:rsidRPr="00BC6B90" w:rsidRDefault="00E108EF" w:rsidP="0077212A">
      <w:pPr>
        <w:jc w:val="both"/>
        <w:rPr>
          <w:sz w:val="28"/>
          <w:szCs w:val="28"/>
        </w:rPr>
      </w:pPr>
      <w:proofErr w:type="spellStart"/>
      <w:r w:rsidRPr="00BC6B90">
        <w:rPr>
          <w:sz w:val="28"/>
          <w:szCs w:val="28"/>
        </w:rPr>
        <w:t>И.о</w:t>
      </w:r>
      <w:proofErr w:type="spellEnd"/>
      <w:r w:rsidRPr="00BC6B90">
        <w:rPr>
          <w:sz w:val="28"/>
          <w:szCs w:val="28"/>
        </w:rPr>
        <w:t xml:space="preserve">. Управляющего делами Администрации </w:t>
      </w:r>
    </w:p>
    <w:p w:rsidR="00E108EF" w:rsidRPr="00BC6B90" w:rsidRDefault="00E108EF" w:rsidP="0077212A">
      <w:pPr>
        <w:jc w:val="both"/>
        <w:rPr>
          <w:sz w:val="28"/>
          <w:szCs w:val="28"/>
        </w:rPr>
      </w:pPr>
      <w:r w:rsidRPr="00BC6B90">
        <w:rPr>
          <w:sz w:val="28"/>
          <w:szCs w:val="28"/>
        </w:rPr>
        <w:t xml:space="preserve">Орджоникидзевского района                                                       И.С. </w:t>
      </w:r>
      <w:proofErr w:type="spellStart"/>
      <w:r w:rsidRPr="00BC6B90">
        <w:rPr>
          <w:sz w:val="28"/>
          <w:szCs w:val="28"/>
        </w:rPr>
        <w:t>Байтамиров</w:t>
      </w:r>
      <w:proofErr w:type="spellEnd"/>
    </w:p>
    <w:p w:rsidR="00E108EF" w:rsidRPr="00BC6B90" w:rsidRDefault="00E108EF" w:rsidP="0077212A">
      <w:pPr>
        <w:rPr>
          <w:sz w:val="28"/>
          <w:szCs w:val="28"/>
        </w:rPr>
      </w:pPr>
    </w:p>
    <w:p w:rsidR="00E108EF" w:rsidRPr="00BC6B90" w:rsidRDefault="00E108EF" w:rsidP="00DD5F7A">
      <w:pPr>
        <w:pStyle w:val="ConsPlusTitle"/>
        <w:jc w:val="center"/>
        <w:rPr>
          <w:rFonts w:cs="Times New Roman"/>
          <w:sz w:val="28"/>
          <w:szCs w:val="28"/>
        </w:rPr>
      </w:pPr>
    </w:p>
    <w:p w:rsidR="00E108EF" w:rsidRPr="00BC6B90" w:rsidRDefault="00E108EF" w:rsidP="00DD5F7A">
      <w:pPr>
        <w:pStyle w:val="ConsPlusTitle"/>
        <w:jc w:val="center"/>
        <w:rPr>
          <w:rFonts w:cs="Times New Roman"/>
          <w:sz w:val="28"/>
          <w:szCs w:val="28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p w:rsidR="00E108EF" w:rsidRDefault="00E108EF" w:rsidP="00DD5F7A">
      <w:pPr>
        <w:pStyle w:val="ConsPlusTitle"/>
        <w:jc w:val="center"/>
        <w:rPr>
          <w:rFonts w:cs="Times New Roman"/>
          <w:sz w:val="26"/>
          <w:szCs w:val="26"/>
        </w:rPr>
      </w:pPr>
    </w:p>
    <w:sectPr w:rsidR="00E108EF" w:rsidSect="0053436A"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6720"/>
    <w:multiLevelType w:val="multilevel"/>
    <w:tmpl w:val="2788122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70A6C67"/>
    <w:multiLevelType w:val="hybridMultilevel"/>
    <w:tmpl w:val="32124824"/>
    <w:lvl w:ilvl="0" w:tplc="C3423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615AD"/>
    <w:multiLevelType w:val="hybridMultilevel"/>
    <w:tmpl w:val="69FA0022"/>
    <w:lvl w:ilvl="0" w:tplc="3EF82D7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348B9"/>
    <w:multiLevelType w:val="singleLevel"/>
    <w:tmpl w:val="49D007C0"/>
    <w:lvl w:ilvl="0">
      <w:start w:val="14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7C496182"/>
    <w:multiLevelType w:val="singleLevel"/>
    <w:tmpl w:val="01C88F5A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7C800B92"/>
    <w:multiLevelType w:val="singleLevel"/>
    <w:tmpl w:val="FFECC51E"/>
    <w:lvl w:ilvl="0">
      <w:start w:val="12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B94"/>
    <w:rsid w:val="000017C3"/>
    <w:rsid w:val="000071C7"/>
    <w:rsid w:val="00014572"/>
    <w:rsid w:val="00027975"/>
    <w:rsid w:val="00072FDF"/>
    <w:rsid w:val="0009584F"/>
    <w:rsid w:val="000C31A3"/>
    <w:rsid w:val="000C5BCF"/>
    <w:rsid w:val="000C6D77"/>
    <w:rsid w:val="00107198"/>
    <w:rsid w:val="0012144B"/>
    <w:rsid w:val="00131AF8"/>
    <w:rsid w:val="00135DC4"/>
    <w:rsid w:val="00144A13"/>
    <w:rsid w:val="0014573F"/>
    <w:rsid w:val="001666C0"/>
    <w:rsid w:val="00190284"/>
    <w:rsid w:val="001E3BA3"/>
    <w:rsid w:val="001E4ED8"/>
    <w:rsid w:val="001F75B7"/>
    <w:rsid w:val="00202538"/>
    <w:rsid w:val="002030AD"/>
    <w:rsid w:val="00214A5A"/>
    <w:rsid w:val="0028229A"/>
    <w:rsid w:val="00296BCB"/>
    <w:rsid w:val="002A48FC"/>
    <w:rsid w:val="002A6FEB"/>
    <w:rsid w:val="002D2011"/>
    <w:rsid w:val="002D63C0"/>
    <w:rsid w:val="003105B6"/>
    <w:rsid w:val="00315489"/>
    <w:rsid w:val="00344934"/>
    <w:rsid w:val="00345620"/>
    <w:rsid w:val="003737ED"/>
    <w:rsid w:val="003801D4"/>
    <w:rsid w:val="003F197B"/>
    <w:rsid w:val="003F3936"/>
    <w:rsid w:val="00400C02"/>
    <w:rsid w:val="00400CF1"/>
    <w:rsid w:val="004127AD"/>
    <w:rsid w:val="004A2E9B"/>
    <w:rsid w:val="004B0BE1"/>
    <w:rsid w:val="004B3598"/>
    <w:rsid w:val="004C204E"/>
    <w:rsid w:val="004C4BC1"/>
    <w:rsid w:val="004C55E3"/>
    <w:rsid w:val="004D314F"/>
    <w:rsid w:val="004D750A"/>
    <w:rsid w:val="004E634C"/>
    <w:rsid w:val="00504CA0"/>
    <w:rsid w:val="00505283"/>
    <w:rsid w:val="0053436A"/>
    <w:rsid w:val="00554DD2"/>
    <w:rsid w:val="00585FC5"/>
    <w:rsid w:val="00590CC6"/>
    <w:rsid w:val="005A2F17"/>
    <w:rsid w:val="005A78DB"/>
    <w:rsid w:val="005C37CE"/>
    <w:rsid w:val="005C4A51"/>
    <w:rsid w:val="005E6B94"/>
    <w:rsid w:val="00606EA1"/>
    <w:rsid w:val="00661705"/>
    <w:rsid w:val="00690292"/>
    <w:rsid w:val="006B1A69"/>
    <w:rsid w:val="006E6F4E"/>
    <w:rsid w:val="006F6779"/>
    <w:rsid w:val="00721F38"/>
    <w:rsid w:val="00741A93"/>
    <w:rsid w:val="0076432C"/>
    <w:rsid w:val="0077212A"/>
    <w:rsid w:val="007927D7"/>
    <w:rsid w:val="008374DB"/>
    <w:rsid w:val="0083781B"/>
    <w:rsid w:val="0085209F"/>
    <w:rsid w:val="00885A81"/>
    <w:rsid w:val="008D6AAB"/>
    <w:rsid w:val="008D7599"/>
    <w:rsid w:val="008E6536"/>
    <w:rsid w:val="008F5E60"/>
    <w:rsid w:val="008F7C1D"/>
    <w:rsid w:val="009201D5"/>
    <w:rsid w:val="00953736"/>
    <w:rsid w:val="00955385"/>
    <w:rsid w:val="009D2F58"/>
    <w:rsid w:val="00A26C0C"/>
    <w:rsid w:val="00A65E11"/>
    <w:rsid w:val="00A7546C"/>
    <w:rsid w:val="00A93798"/>
    <w:rsid w:val="00A93CC4"/>
    <w:rsid w:val="00AA71F4"/>
    <w:rsid w:val="00AB3573"/>
    <w:rsid w:val="00AC0D47"/>
    <w:rsid w:val="00AC5E02"/>
    <w:rsid w:val="00AD0607"/>
    <w:rsid w:val="00AE5D1D"/>
    <w:rsid w:val="00AF4CA7"/>
    <w:rsid w:val="00AF7DFC"/>
    <w:rsid w:val="00B23031"/>
    <w:rsid w:val="00B27923"/>
    <w:rsid w:val="00B405C8"/>
    <w:rsid w:val="00B55E7A"/>
    <w:rsid w:val="00B704DB"/>
    <w:rsid w:val="00B816BF"/>
    <w:rsid w:val="00B84571"/>
    <w:rsid w:val="00B86CCA"/>
    <w:rsid w:val="00BB010F"/>
    <w:rsid w:val="00BC6B90"/>
    <w:rsid w:val="00BD1006"/>
    <w:rsid w:val="00BE413D"/>
    <w:rsid w:val="00BE75EF"/>
    <w:rsid w:val="00BF3D7E"/>
    <w:rsid w:val="00C038F0"/>
    <w:rsid w:val="00C2169F"/>
    <w:rsid w:val="00C25537"/>
    <w:rsid w:val="00C31773"/>
    <w:rsid w:val="00C4305E"/>
    <w:rsid w:val="00C44E88"/>
    <w:rsid w:val="00C83A10"/>
    <w:rsid w:val="00C86406"/>
    <w:rsid w:val="00CB323B"/>
    <w:rsid w:val="00CB4124"/>
    <w:rsid w:val="00CB67E7"/>
    <w:rsid w:val="00CF5819"/>
    <w:rsid w:val="00D0461E"/>
    <w:rsid w:val="00D24DE8"/>
    <w:rsid w:val="00D372C8"/>
    <w:rsid w:val="00D44398"/>
    <w:rsid w:val="00D91353"/>
    <w:rsid w:val="00D97B0D"/>
    <w:rsid w:val="00DA1810"/>
    <w:rsid w:val="00DD5F7A"/>
    <w:rsid w:val="00DD6E83"/>
    <w:rsid w:val="00E06E8E"/>
    <w:rsid w:val="00E108EF"/>
    <w:rsid w:val="00E11BB5"/>
    <w:rsid w:val="00E25AD2"/>
    <w:rsid w:val="00E27463"/>
    <w:rsid w:val="00E464D0"/>
    <w:rsid w:val="00E576AE"/>
    <w:rsid w:val="00E57782"/>
    <w:rsid w:val="00E8013A"/>
    <w:rsid w:val="00EE2746"/>
    <w:rsid w:val="00EF2985"/>
    <w:rsid w:val="00F5573F"/>
    <w:rsid w:val="00F66343"/>
    <w:rsid w:val="00F726B8"/>
    <w:rsid w:val="00F855FD"/>
    <w:rsid w:val="00F9503D"/>
    <w:rsid w:val="00F96969"/>
    <w:rsid w:val="00FA5B9F"/>
    <w:rsid w:val="00FB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F75F20-11FB-45FC-8C15-0C9ED113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B9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25537"/>
    <w:pPr>
      <w:keepNext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2553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t1">
    <w:name w:val="stylet1"/>
    <w:basedOn w:val="a"/>
    <w:uiPriority w:val="99"/>
    <w:rsid w:val="005E6B94"/>
    <w:pPr>
      <w:spacing w:before="100" w:beforeAutospacing="1" w:after="100" w:afterAutospacing="1"/>
    </w:pPr>
  </w:style>
  <w:style w:type="paragraph" w:customStyle="1" w:styleId="stylet3">
    <w:name w:val="stylet3"/>
    <w:basedOn w:val="a"/>
    <w:uiPriority w:val="99"/>
    <w:rsid w:val="005E6B94"/>
    <w:pPr>
      <w:spacing w:before="100" w:beforeAutospacing="1" w:after="100" w:afterAutospacing="1"/>
    </w:pPr>
  </w:style>
  <w:style w:type="character" w:styleId="a3">
    <w:name w:val="Strong"/>
    <w:uiPriority w:val="99"/>
    <w:qFormat/>
    <w:rsid w:val="005E6B94"/>
    <w:rPr>
      <w:b/>
      <w:bCs/>
    </w:rPr>
  </w:style>
  <w:style w:type="paragraph" w:styleId="a4">
    <w:name w:val="Balloon Text"/>
    <w:basedOn w:val="a"/>
    <w:link w:val="a5"/>
    <w:uiPriority w:val="99"/>
    <w:semiHidden/>
    <w:rsid w:val="005E6B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E6B94"/>
    <w:rPr>
      <w:rFonts w:ascii="Tahom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rsid w:val="007927D7"/>
    <w:pPr>
      <w:ind w:left="480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7927D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927D7"/>
    <w:pPr>
      <w:ind w:left="720"/>
    </w:pPr>
  </w:style>
  <w:style w:type="table" w:styleId="a9">
    <w:name w:val="Table Grid"/>
    <w:basedOn w:val="a1"/>
    <w:uiPriority w:val="99"/>
    <w:rsid w:val="00400CF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343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4D31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801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1">
    <w:name w:val="Знак2 Знак Знак1 Знак Знак Знак Знак Знак Знак1 Знак"/>
    <w:basedOn w:val="a"/>
    <w:uiPriority w:val="99"/>
    <w:rsid w:val="009201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21">
    <w:name w:val="Body Text 2"/>
    <w:basedOn w:val="a"/>
    <w:link w:val="22"/>
    <w:uiPriority w:val="99"/>
    <w:rsid w:val="0077212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2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4119E8257B376ADDE5A488705413B0CA8FAB44841B99D08013748FBnE5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34119E8257B376ADDE5A488705413B0CA8FAB44841B99D08013748FBnE5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34119E8257B376ADDE5A488705413B0CA8F7B64041B99D08013748FBnE5FN" TargetMode="External"/><Relationship Id="rId5" Type="http://schemas.openxmlformats.org/officeDocument/2006/relationships/hyperlink" Target="consultantplus://offline/ref=8934119E8257B376ADDE5A488705413B0CA8FABC4047B99D08013748FBnE5F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1162</Words>
  <Characters>6628</Characters>
  <Application>Microsoft Office Word</Application>
  <DocSecurity>0</DocSecurity>
  <Lines>55</Lines>
  <Paragraphs>15</Paragraphs>
  <ScaleCrop>false</ScaleCrop>
  <Company>Home</Company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Пользователь Windows</cp:lastModifiedBy>
  <cp:revision>9</cp:revision>
  <cp:lastPrinted>2021-07-19T08:06:00Z</cp:lastPrinted>
  <dcterms:created xsi:type="dcterms:W3CDTF">2021-04-12T08:17:00Z</dcterms:created>
  <dcterms:modified xsi:type="dcterms:W3CDTF">2021-07-23T03:00:00Z</dcterms:modified>
</cp:coreProperties>
</file>